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B03BA4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КИНДЕЛИНСКИЙ</w:t>
            </w:r>
            <w:r w:rsidR="00D64C6A" w:rsidRPr="00051647">
              <w:rPr>
                <w:rFonts w:ascii="Times New Roman" w:hAnsi="Times New Roman" w:cs="Times New Roman"/>
                <w:b/>
                <w:bCs/>
              </w:rPr>
              <w:t xml:space="preserve">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B03BA4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04.07</w:t>
                  </w:r>
                  <w:r w:rsidR="00761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B03BA4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64</w:t>
                  </w:r>
                  <w:r w:rsidR="00761D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с.</w:t>
                  </w:r>
                  <w:r w:rsidR="00B03BA4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Кинделя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64C6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EC2D60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133E1E" w:rsidRDefault="00047F37" w:rsidP="00133E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04447" w:rsidRPr="00C04447">
              <w:pict>
                <v:line id="_x0000_s1039" style="position:absolute;left:0;text-align:left;z-index:251663360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C04447" w:rsidRPr="00C04447">
              <w:pict>
                <v:line id="_x0000_s1040" style="position:absolute;left:0;text-align:left;z-index:251664384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="00C04447" w:rsidRPr="00C04447">
              <w:pict>
                <v:line id="_x0000_s1041" style="position:absolute;left:0;text-align:left;z-index:251665408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="00C04447" w:rsidRPr="00C04447">
              <w:pict>
                <v:line id="_x0000_s1042" style="position:absolute;left:0;text-align:left;z-index:251666432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133E1E">
              <w:rPr>
                <w:rFonts w:ascii="Times New Roman" w:hAnsi="Times New Roman"/>
                <w:sz w:val="28"/>
                <w:szCs w:val="28"/>
              </w:rPr>
              <w:t>О предоставлении разрешения  на условно разрешенный вид использования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1E">
              <w:rPr>
                <w:rFonts w:ascii="Times New Roman" w:hAnsi="Times New Roman"/>
                <w:sz w:val="28"/>
                <w:szCs w:val="28"/>
              </w:rPr>
              <w:t xml:space="preserve">земельного участка с 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кадастровым номером </w:t>
            </w:r>
            <w:r w:rsidR="00B03BA4">
              <w:rPr>
                <w:rFonts w:ascii="Times New Roman" w:hAnsi="Times New Roman"/>
                <w:sz w:val="28"/>
                <w:szCs w:val="28"/>
              </w:rPr>
              <w:t>56:31:0702001:1223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3E1E" w:rsidRPr="00EC2D60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C2D60">
        <w:rPr>
          <w:rFonts w:ascii="Times New Roman" w:hAnsi="Times New Roman"/>
          <w:sz w:val="28"/>
          <w:szCs w:val="28"/>
        </w:rPr>
        <w:t xml:space="preserve">       В соответствии  со статьей 39 Градостроительного кодекса Российской Федерации</w:t>
      </w:r>
      <w:r w:rsidRPr="00761DD8">
        <w:rPr>
          <w:rFonts w:ascii="Times New Roman" w:hAnsi="Times New Roman"/>
          <w:sz w:val="28"/>
          <w:szCs w:val="28"/>
        </w:rPr>
        <w:t>,</w:t>
      </w:r>
      <w:r w:rsidR="004156FF" w:rsidRPr="004156FF">
        <w:rPr>
          <w:rFonts w:ascii="Times New Roman" w:hAnsi="Times New Roman"/>
          <w:sz w:val="28"/>
          <w:szCs w:val="28"/>
        </w:rPr>
        <w:t xml:space="preserve"> </w:t>
      </w:r>
      <w:r w:rsidR="004156FF" w:rsidRPr="000E3173">
        <w:rPr>
          <w:rFonts w:ascii="Times New Roman" w:hAnsi="Times New Roman"/>
          <w:sz w:val="28"/>
          <w:szCs w:val="28"/>
        </w:rPr>
        <w:t xml:space="preserve">, </w:t>
      </w:r>
      <w:r w:rsidR="004156FF" w:rsidRPr="003765C4">
        <w:rPr>
          <w:rFonts w:ascii="Times New Roman" w:hAnsi="Times New Roman"/>
          <w:sz w:val="28"/>
          <w:szCs w:val="28"/>
        </w:rPr>
        <w:t>решени</w:t>
      </w:r>
      <w:r w:rsidR="004156FF">
        <w:rPr>
          <w:rFonts w:ascii="Times New Roman" w:hAnsi="Times New Roman"/>
          <w:sz w:val="28"/>
          <w:szCs w:val="28"/>
        </w:rPr>
        <w:t>ями</w:t>
      </w:r>
      <w:r w:rsidR="004156FF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</w:t>
      </w:r>
      <w:r w:rsidR="004156FF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4156FF" w:rsidRPr="003765C4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области»</w:t>
      </w:r>
      <w:r w:rsidR="004156FF" w:rsidRPr="002F085F">
        <w:rPr>
          <w:rFonts w:ascii="Times New Roman" w:hAnsi="Times New Roman"/>
          <w:sz w:val="28"/>
          <w:szCs w:val="28"/>
        </w:rPr>
        <w:t xml:space="preserve"> </w:t>
      </w:r>
      <w:r w:rsidR="004156FF" w:rsidRPr="00BC34F1">
        <w:rPr>
          <w:rFonts w:ascii="Times New Roman" w:hAnsi="Times New Roman"/>
          <w:sz w:val="28"/>
          <w:szCs w:val="28"/>
        </w:rPr>
        <w:t>от  14.02.2014 №28/111-рс, в редакции от 23.12.2016 №21/</w:t>
      </w:r>
      <w:r w:rsidR="004156FF">
        <w:rPr>
          <w:rFonts w:ascii="Times New Roman" w:hAnsi="Times New Roman"/>
          <w:sz w:val="28"/>
          <w:szCs w:val="28"/>
        </w:rPr>
        <w:t>83-рс; от 14.03.2018 №29/121-рс;</w:t>
      </w:r>
      <w:r w:rsidR="004156FF" w:rsidRPr="00BC34F1">
        <w:rPr>
          <w:rFonts w:ascii="Times New Roman" w:hAnsi="Times New Roman"/>
          <w:sz w:val="28"/>
          <w:szCs w:val="28"/>
        </w:rPr>
        <w:t xml:space="preserve"> от 26.06.2019 №38/155-рс</w:t>
      </w:r>
      <w:r w:rsidR="004156FF" w:rsidRPr="006461E2">
        <w:rPr>
          <w:rFonts w:ascii="Times New Roman" w:hAnsi="Times New Roman"/>
          <w:sz w:val="28"/>
          <w:szCs w:val="28"/>
        </w:rPr>
        <w:t xml:space="preserve"> </w:t>
      </w:r>
      <w:r w:rsidR="004156FF" w:rsidRPr="007E74F5">
        <w:rPr>
          <w:szCs w:val="28"/>
        </w:rPr>
        <w:t xml:space="preserve"> </w:t>
      </w:r>
      <w:r w:rsidRPr="00761DD8">
        <w:rPr>
          <w:rFonts w:ascii="Times New Roman" w:hAnsi="Times New Roman"/>
          <w:sz w:val="28"/>
          <w:szCs w:val="28"/>
        </w:rPr>
        <w:t>,</w:t>
      </w:r>
      <w:r w:rsidRPr="00EC2D60">
        <w:rPr>
          <w:rFonts w:ascii="Times New Roman" w:hAnsi="Times New Roman"/>
          <w:sz w:val="28"/>
          <w:szCs w:val="28"/>
        </w:rPr>
        <w:t xml:space="preserve"> на основании заключения о результатах публичных слушаний и рекомендации комиссии </w:t>
      </w:r>
      <w:r w:rsidR="00EC2D60" w:rsidRPr="00EC2D60">
        <w:rPr>
          <w:rFonts w:ascii="Times New Roman" w:hAnsi="Times New Roman"/>
          <w:color w:val="000000"/>
          <w:sz w:val="28"/>
          <w:szCs w:val="28"/>
        </w:rPr>
        <w:t>по землепользованию и застройке</w:t>
      </w:r>
      <w:r w:rsidR="00EC2D60" w:rsidRPr="00EC2D60">
        <w:rPr>
          <w:rFonts w:ascii="Times New Roman" w:hAnsi="Times New Roman"/>
          <w:sz w:val="28"/>
          <w:szCs w:val="28"/>
        </w:rPr>
        <w:t xml:space="preserve"> муниц</w:t>
      </w:r>
      <w:r w:rsidR="004156FF">
        <w:rPr>
          <w:rFonts w:ascii="Times New Roman" w:hAnsi="Times New Roman"/>
          <w:sz w:val="28"/>
          <w:szCs w:val="28"/>
        </w:rPr>
        <w:t xml:space="preserve">ипального образования Кинделинский </w:t>
      </w:r>
      <w:r w:rsidR="00EC2D60" w:rsidRPr="00EC2D60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EC2D60">
        <w:rPr>
          <w:rFonts w:ascii="Times New Roman" w:hAnsi="Times New Roman"/>
          <w:sz w:val="28"/>
          <w:szCs w:val="28"/>
        </w:rPr>
        <w:t>, руководствуясь статьей 42 Устава муниц</w:t>
      </w:r>
      <w:r w:rsidR="004156FF">
        <w:rPr>
          <w:rFonts w:ascii="Times New Roman" w:hAnsi="Times New Roman"/>
          <w:sz w:val="28"/>
          <w:szCs w:val="28"/>
        </w:rPr>
        <w:t xml:space="preserve">ипального образования  Кинделинский </w:t>
      </w:r>
      <w:r w:rsidRPr="00EC2D60">
        <w:rPr>
          <w:rFonts w:ascii="Times New Roman" w:hAnsi="Times New Roman"/>
          <w:sz w:val="28"/>
          <w:szCs w:val="28"/>
        </w:rPr>
        <w:t xml:space="preserve"> сельсовет:</w:t>
      </w:r>
    </w:p>
    <w:p w:rsidR="00133E1E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FD1032"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40CC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</w:t>
      </w:r>
      <w:r w:rsidR="00B03BA4">
        <w:rPr>
          <w:rFonts w:ascii="Times New Roman" w:hAnsi="Times New Roman"/>
          <w:sz w:val="28"/>
          <w:szCs w:val="28"/>
        </w:rPr>
        <w:t xml:space="preserve"> кадастровым номером 56:31:0702001</w:t>
      </w:r>
      <w:r>
        <w:rPr>
          <w:rFonts w:ascii="Times New Roman" w:hAnsi="Times New Roman"/>
          <w:sz w:val="28"/>
          <w:szCs w:val="28"/>
        </w:rPr>
        <w:t>:</w:t>
      </w:r>
      <w:r w:rsidR="00B03BA4">
        <w:rPr>
          <w:rFonts w:ascii="Times New Roman" w:hAnsi="Times New Roman"/>
          <w:sz w:val="28"/>
          <w:szCs w:val="28"/>
        </w:rPr>
        <w:t>1223</w:t>
      </w:r>
      <w:r w:rsidRPr="000B40CC">
        <w:rPr>
          <w:rFonts w:ascii="Times New Roman" w:hAnsi="Times New Roman"/>
          <w:sz w:val="28"/>
          <w:szCs w:val="28"/>
        </w:rPr>
        <w:t xml:space="preserve"> </w:t>
      </w:r>
      <w:r w:rsidRPr="0075748A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Pr="00527353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A4">
        <w:rPr>
          <w:rFonts w:ascii="Times New Roman" w:hAnsi="Times New Roman"/>
          <w:sz w:val="28"/>
          <w:szCs w:val="28"/>
        </w:rPr>
        <w:t>77</w:t>
      </w:r>
      <w:r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</w:t>
      </w:r>
      <w:r w:rsidR="00EC2D60" w:rsidRPr="00A35637">
        <w:rPr>
          <w:rFonts w:ascii="Times New Roman" w:hAnsi="Times New Roman"/>
          <w:sz w:val="28"/>
          <w:szCs w:val="28"/>
        </w:rPr>
        <w:t>Российская Федерация, Оренбургская об</w:t>
      </w:r>
      <w:r w:rsidR="00B03BA4">
        <w:rPr>
          <w:rFonts w:ascii="Times New Roman" w:hAnsi="Times New Roman"/>
          <w:sz w:val="28"/>
          <w:szCs w:val="28"/>
        </w:rPr>
        <w:t xml:space="preserve">ласть, Ташлинский район , село Кинделя,  улица Фельдшерская,  земельный участок </w:t>
      </w:r>
      <w:r w:rsidR="00EC2D60" w:rsidRPr="00A35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53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Магазины</w:t>
      </w:r>
      <w:r w:rsidRPr="00527353">
        <w:rPr>
          <w:rFonts w:ascii="Times New Roman" w:hAnsi="Times New Roman"/>
          <w:sz w:val="28"/>
          <w:szCs w:val="28"/>
        </w:rPr>
        <w:t>».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</w:t>
      </w:r>
      <w:r w:rsidR="00B03BA4">
        <w:rPr>
          <w:rFonts w:ascii="Times New Roman" w:hAnsi="Times New Roman"/>
          <w:sz w:val="28"/>
          <w:szCs w:val="28"/>
        </w:rPr>
        <w:t>ипального образования Кинделинский сельсовет Ташлинского района Орен</w:t>
      </w:r>
      <w:r w:rsidRPr="000E3173">
        <w:rPr>
          <w:rFonts w:ascii="Times New Roman" w:hAnsi="Times New Roman"/>
          <w:sz w:val="28"/>
          <w:szCs w:val="28"/>
        </w:rPr>
        <w:t xml:space="preserve">бургской области в информационно-телекоммуникационной сети «Интернет». 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Контроль за исполнением постановления оставляю за собой.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33E1E" w:rsidRDefault="00133E1E" w:rsidP="00761DD8">
      <w:pPr>
        <w:pStyle w:val="a5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133E1E" w:rsidRDefault="00133E1E" w:rsidP="00761DD8">
      <w:pPr>
        <w:pStyle w:val="a5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</w:t>
      </w:r>
      <w:r w:rsidR="006F7C91">
        <w:rPr>
          <w:rFonts w:ascii="Times New Roman" w:hAnsi="Times New Roman"/>
          <w:sz w:val="28"/>
          <w:szCs w:val="28"/>
        </w:rPr>
        <w:t xml:space="preserve"> Ю.В.Канунникова</w:t>
      </w: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</w:t>
      </w:r>
      <w:r w:rsidR="00133E1E">
        <w:rPr>
          <w:rFonts w:ascii="Times New Roman" w:hAnsi="Times New Roman"/>
          <w:sz w:val="28"/>
          <w:szCs w:val="28"/>
        </w:rPr>
        <w:t xml:space="preserve">района, членам комиссии, в дело, </w:t>
      </w:r>
      <w:r w:rsidR="006F7C91">
        <w:rPr>
          <w:rFonts w:ascii="Times New Roman" w:hAnsi="Times New Roman"/>
          <w:sz w:val="28"/>
          <w:szCs w:val="28"/>
        </w:rPr>
        <w:t>Леонтюк А.Н., Леонтюк И.А.</w:t>
      </w:r>
      <w:r w:rsidRPr="00047F37">
        <w:rPr>
          <w:rFonts w:ascii="Times New Roman" w:hAnsi="Times New Roman"/>
          <w:sz w:val="28"/>
          <w:szCs w:val="28"/>
        </w:rPr>
        <w:t xml:space="preserve">  </w:t>
      </w:r>
    </w:p>
    <w:p w:rsidR="00047F37" w:rsidRDefault="00047F37" w:rsidP="00761DD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047F3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BA" w:rsidRDefault="002D09BA" w:rsidP="005014A4">
      <w:pPr>
        <w:spacing w:after="0" w:line="240" w:lineRule="auto"/>
      </w:pPr>
      <w:r>
        <w:separator/>
      </w:r>
    </w:p>
  </w:endnote>
  <w:endnote w:type="continuationSeparator" w:id="1">
    <w:p w:rsidR="002D09BA" w:rsidRDefault="002D09BA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BA" w:rsidRDefault="002D09BA" w:rsidP="005014A4">
      <w:pPr>
        <w:spacing w:after="0" w:line="240" w:lineRule="auto"/>
      </w:pPr>
      <w:r>
        <w:separator/>
      </w:r>
    </w:p>
  </w:footnote>
  <w:footnote w:type="continuationSeparator" w:id="1">
    <w:p w:rsidR="002D09BA" w:rsidRDefault="002D09BA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33E1E"/>
    <w:rsid w:val="001B6529"/>
    <w:rsid w:val="001E25D3"/>
    <w:rsid w:val="002072E8"/>
    <w:rsid w:val="00232ECC"/>
    <w:rsid w:val="00283E5D"/>
    <w:rsid w:val="002D09BA"/>
    <w:rsid w:val="0031284B"/>
    <w:rsid w:val="00332ED3"/>
    <w:rsid w:val="0034251F"/>
    <w:rsid w:val="003475B6"/>
    <w:rsid w:val="00347668"/>
    <w:rsid w:val="003617B3"/>
    <w:rsid w:val="00380BCC"/>
    <w:rsid w:val="003B5080"/>
    <w:rsid w:val="003C3B2B"/>
    <w:rsid w:val="003D1618"/>
    <w:rsid w:val="00404FB2"/>
    <w:rsid w:val="004156FF"/>
    <w:rsid w:val="00454B70"/>
    <w:rsid w:val="00484947"/>
    <w:rsid w:val="004C2B16"/>
    <w:rsid w:val="005014A4"/>
    <w:rsid w:val="005129A6"/>
    <w:rsid w:val="00520C7C"/>
    <w:rsid w:val="00573830"/>
    <w:rsid w:val="00574AD4"/>
    <w:rsid w:val="00587535"/>
    <w:rsid w:val="005A4227"/>
    <w:rsid w:val="006311E8"/>
    <w:rsid w:val="006607B0"/>
    <w:rsid w:val="006F7C91"/>
    <w:rsid w:val="00742BBA"/>
    <w:rsid w:val="00742E8C"/>
    <w:rsid w:val="00761DD8"/>
    <w:rsid w:val="00777CF2"/>
    <w:rsid w:val="007843C5"/>
    <w:rsid w:val="007A5747"/>
    <w:rsid w:val="008071D6"/>
    <w:rsid w:val="008660CC"/>
    <w:rsid w:val="0089089C"/>
    <w:rsid w:val="008D3FD0"/>
    <w:rsid w:val="00934D52"/>
    <w:rsid w:val="0098497B"/>
    <w:rsid w:val="009A15E5"/>
    <w:rsid w:val="009D42D4"/>
    <w:rsid w:val="009E3933"/>
    <w:rsid w:val="009E5BC5"/>
    <w:rsid w:val="009F51C1"/>
    <w:rsid w:val="00A079E4"/>
    <w:rsid w:val="00A15120"/>
    <w:rsid w:val="00A22559"/>
    <w:rsid w:val="00A32C96"/>
    <w:rsid w:val="00A51793"/>
    <w:rsid w:val="00A77549"/>
    <w:rsid w:val="00AA0ED3"/>
    <w:rsid w:val="00AB57B9"/>
    <w:rsid w:val="00B03BA4"/>
    <w:rsid w:val="00B436FB"/>
    <w:rsid w:val="00B51472"/>
    <w:rsid w:val="00B53A46"/>
    <w:rsid w:val="00C0391A"/>
    <w:rsid w:val="00C04447"/>
    <w:rsid w:val="00C45143"/>
    <w:rsid w:val="00C5723F"/>
    <w:rsid w:val="00C94869"/>
    <w:rsid w:val="00D45C50"/>
    <w:rsid w:val="00D64C6A"/>
    <w:rsid w:val="00DB12F7"/>
    <w:rsid w:val="00E0100A"/>
    <w:rsid w:val="00EC2D60"/>
    <w:rsid w:val="00F85FE4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3AB88-EB2E-4147-8F29-D5443E4F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33</cp:revision>
  <cp:lastPrinted>2022-06-14T11:13:00Z</cp:lastPrinted>
  <dcterms:created xsi:type="dcterms:W3CDTF">2019-10-01T07:42:00Z</dcterms:created>
  <dcterms:modified xsi:type="dcterms:W3CDTF">2023-07-11T05:33:00Z</dcterms:modified>
</cp:coreProperties>
</file>